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B44" w:rsidRPr="00F660BA" w:rsidRDefault="002A5A31" w:rsidP="002A5A31">
      <w:pPr>
        <w:jc w:val="center"/>
        <w:rPr>
          <w:rFonts w:cs="David"/>
          <w:b/>
          <w:bCs/>
          <w:sz w:val="24"/>
          <w:szCs w:val="24"/>
          <w:u w:val="single"/>
          <w:rtl/>
        </w:rPr>
      </w:pPr>
      <w:r w:rsidRPr="00F660BA">
        <w:rPr>
          <w:rFonts w:cs="David" w:hint="cs"/>
          <w:b/>
          <w:bCs/>
          <w:sz w:val="24"/>
          <w:szCs w:val="24"/>
          <w:u w:val="single"/>
          <w:rtl/>
        </w:rPr>
        <w:t>שאלות ממבחני יזמות עסקית</w:t>
      </w:r>
    </w:p>
    <w:p w:rsidR="00702279" w:rsidRPr="00F660BA" w:rsidRDefault="002A5A31" w:rsidP="00702279">
      <w:pPr>
        <w:rPr>
          <w:rFonts w:cs="David"/>
          <w:b/>
          <w:bCs/>
          <w:sz w:val="24"/>
          <w:szCs w:val="24"/>
          <w:u w:val="single"/>
          <w:rtl/>
        </w:rPr>
      </w:pPr>
      <w:r w:rsidRPr="00F660BA">
        <w:rPr>
          <w:rFonts w:cs="David" w:hint="cs"/>
          <w:b/>
          <w:bCs/>
          <w:sz w:val="24"/>
          <w:szCs w:val="24"/>
          <w:u w:val="single"/>
          <w:rtl/>
        </w:rPr>
        <w:t>שיעור 3- מטלה 1- ציון</w:t>
      </w:r>
      <w:r w:rsidR="004A39D4">
        <w:rPr>
          <w:rFonts w:cs="David" w:hint="cs"/>
          <w:b/>
          <w:bCs/>
          <w:sz w:val="24"/>
          <w:szCs w:val="24"/>
          <w:u w:val="single"/>
          <w:rtl/>
        </w:rPr>
        <w:t xml:space="preserve"> 100</w:t>
      </w:r>
      <w:bookmarkStart w:id="0" w:name="_GoBack"/>
      <w:bookmarkEnd w:id="0"/>
    </w:p>
    <w:p w:rsidR="00702279" w:rsidRPr="00F660BA" w:rsidRDefault="00702279" w:rsidP="00702279">
      <w:pPr>
        <w:rPr>
          <w:rFonts w:cs="David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702279" w:rsidRPr="00702279" w:rsidTr="00702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702279" w:rsidRPr="00702279" w:rsidRDefault="00702279" w:rsidP="00702279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702279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הסכם שליטה הינו</w:t>
            </w:r>
            <w:r w:rsidRPr="00702279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702279" w:rsidRPr="00702279" w:rsidTr="00702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702279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702279" w:rsidRPr="00702279" w:rsidRDefault="00702279" w:rsidP="00702279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702279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702279" w:rsidRPr="00702279" w:rsidRDefault="00702279" w:rsidP="0070227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702279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702279" w:rsidRPr="00702279" w:rsidTr="0070227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06" type="#_x0000_t75" style="width:20.15pt;height:17.85pt" o:ole="">
                        <v:imagedata r:id="rId5" o:title=""/>
                      </v:shape>
                      <w:control r:id="rId6" w:name="DefaultOcxName" w:shapeid="_x0000_i110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הסכם בין מנהלי החברה כיצד לשלוט בה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09" type="#_x0000_t75" style="width:20.15pt;height:17.85pt" o:ole="">
                        <v:imagedata r:id="rId7" o:title=""/>
                      </v:shape>
                      <w:control r:id="rId8" w:name="DefaultOcxName1" w:shapeid="_x0000_i110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הסכם בין הנהלת החברה למועצת המנהלים שלה כיצד לשלוט בה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12" type="#_x0000_t75" style="width:20.15pt;height:17.85pt" o:ole="">
                        <v:imagedata r:id="rId9" o:title=""/>
                      </v:shape>
                      <w:control r:id="rId10" w:name="DefaultOcxName2" w:shapeid="_x0000_i111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הסכם בין מספר בעלי מניות המבטיח יכולת להעביר החלטות במועצת המנהלים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15" type="#_x0000_t75" style="width:20.15pt;height:17.85pt" o:ole="">
                        <v:imagedata r:id="rId11" o:title=""/>
                      </v:shape>
                      <w:control r:id="rId12" w:name="DefaultOcxName3" w:shapeid="_x0000_i111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מנגנון להגנה על המיעוט</w:t>
                  </w:r>
                </w:p>
              </w:tc>
            </w:tr>
          </w:tbl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702279" w:rsidRPr="00702279" w:rsidRDefault="00702279" w:rsidP="0070227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702279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702279" w:rsidRPr="00702279" w:rsidTr="00702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F660BA" w:rsidRDefault="00F660BA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</w:p>
          <w:p w:rsidR="00702279" w:rsidRPr="00702279" w:rsidRDefault="00702279" w:rsidP="00F660BA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702279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הצורך בשותפות מוגבלת כמסגרת למיזם עסקי נולד מ</w:t>
            </w:r>
            <w:r w:rsidRPr="00702279">
              <w:rPr>
                <w:rFonts w:ascii="Arial" w:eastAsia="Times New Roman" w:hAnsi="Arial" w:cs="David"/>
                <w:sz w:val="24"/>
                <w:szCs w:val="24"/>
                <w:u w:val="single"/>
              </w:rPr>
              <w:t>:</w:t>
            </w:r>
          </w:p>
        </w:tc>
      </w:tr>
      <w:tr w:rsidR="00702279" w:rsidRPr="00702279" w:rsidTr="00702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702279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702279" w:rsidRPr="00702279" w:rsidRDefault="00702279" w:rsidP="00702279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702279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702279" w:rsidRPr="00702279" w:rsidRDefault="00702279" w:rsidP="0070227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702279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702279" w:rsidRPr="00702279" w:rsidTr="0070227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18" type="#_x0000_t75" style="width:20.15pt;height:17.85pt" o:ole="">
                        <v:imagedata r:id="rId13" o:title=""/>
                      </v:shape>
                      <w:control r:id="rId14" w:name="DefaultOcxName4" w:shapeid="_x0000_i111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רצונם של כלל השותפים שלא לשאת באחריות פיננסית להתחייבויות השותפות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21" type="#_x0000_t75" style="width:20.15pt;height:17.85pt" o:ole="">
                        <v:imagedata r:id="rId15" o:title=""/>
                      </v:shape>
                      <w:control r:id="rId16" w:name="DefaultOcxName11" w:shapeid="_x0000_i112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העדפה של חלק מהשותפים במיזם שלא לשאת באחריות פיננסית כוללת לביצועיו, ותמורת זאת - לקבל זכויות מוגבלות יותר בניהולו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24" type="#_x0000_t75" style="width:20.15pt;height:17.85pt" o:ole="">
                        <v:imagedata r:id="rId17" o:title=""/>
                      </v:shape>
                      <w:control r:id="rId18" w:name="DefaultOcxName21" w:shapeid="_x0000_i112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לאפשר לשותפים שונים להחזיק בשיעורי אחזקה שונים במיזם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27" type="#_x0000_t75" style="width:20.15pt;height:17.85pt" o:ole="">
                        <v:imagedata r:id="rId19" o:title=""/>
                      </v:shape>
                      <w:control r:id="rId20" w:name="DefaultOcxName31" w:shapeid="_x0000_i112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רצונם של מספר שותפים להגביל את שיעור האחזקה שלהם במיזם</w:t>
                  </w:r>
                </w:p>
              </w:tc>
            </w:tr>
          </w:tbl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702279" w:rsidRPr="00702279" w:rsidRDefault="00702279" w:rsidP="0070227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702279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702279" w:rsidRPr="00F660BA" w:rsidRDefault="00702279" w:rsidP="00702279">
      <w:pPr>
        <w:rPr>
          <w:rFonts w:cs="David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702279" w:rsidRPr="00702279" w:rsidTr="00702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702279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מה מונע מבעלי חברה לשנות את התקנון כרצונם בהצבעת רוב רגילה, בכל מצב בו הוא מגביל את החברה בפעולותיה</w:t>
            </w:r>
            <w:r w:rsidRPr="00702279">
              <w:rPr>
                <w:rFonts w:ascii="Arial" w:eastAsia="Times New Roman" w:hAnsi="Arial" w:cs="David"/>
                <w:sz w:val="24"/>
                <w:szCs w:val="24"/>
                <w:u w:val="single"/>
              </w:rPr>
              <w:t>?</w:t>
            </w:r>
          </w:p>
        </w:tc>
      </w:tr>
      <w:tr w:rsidR="00702279" w:rsidRPr="00702279" w:rsidTr="00702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702279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702279" w:rsidRPr="00702279" w:rsidRDefault="00702279" w:rsidP="00702279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702279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702279" w:rsidRPr="00702279" w:rsidRDefault="00702279" w:rsidP="0070227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702279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702279" w:rsidRPr="00702279" w:rsidTr="0070227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30" type="#_x0000_t75" style="width:20.15pt;height:17.85pt" o:ole="">
                        <v:imagedata r:id="rId21" o:title=""/>
                      </v:shape>
                      <w:control r:id="rId22" w:name="DefaultOcxName5" w:shapeid="_x0000_i113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כל שינוי תקנון מחייב הסכמת כל בעלי המניות בהצבעת פה אחד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33" type="#_x0000_t75" style="width:20.15pt;height:17.85pt" o:ole="">
                        <v:imagedata r:id="rId23" o:title=""/>
                      </v:shape>
                      <w:control r:id="rId24" w:name="DefaultOcxName12" w:shapeid="_x0000_i11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החוק אינו מאפשר שינוי תקנון לאחר שהחברה הוקמה והתקנון אושר, וזאת כדי למנוע מצב של קיפוח המיעוט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36" type="#_x0000_t75" style="width:20.15pt;height:17.85pt" o:ole="">
                        <v:imagedata r:id="rId25" o:title=""/>
                      </v:shape>
                      <w:control r:id="rId26" w:name="DefaultOcxName22" w:shapeid="_x0000_i113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במקרים רבים מעגנים מקימי החברה בתקנון מנגנונים שתכליתם הערמת קשיים על שינויים תכופים בתקנון (למשל: רוב מיוחד או דרישה לאישור באסיפת בעלי המניות</w:t>
                  </w: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39" type="#_x0000_t75" style="width:20.15pt;height:17.85pt" o:ole="">
                        <v:imagedata r:id="rId27" o:title=""/>
                      </v:shape>
                      <w:control r:id="rId28" w:name="DefaultOcxName32" w:shapeid="_x0000_i113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שום דבר לא יכול למנוע זאת מהם: בכל מצב בו למעלה מ-50% מהבעלים סבורים שיש לשנות משהו בתקנון - אין אפשרות למנוע זאת מהם</w:t>
                  </w:r>
                </w:p>
              </w:tc>
            </w:tr>
          </w:tbl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702279" w:rsidRPr="00702279" w:rsidRDefault="00702279" w:rsidP="0070227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702279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702279" w:rsidRPr="00F660BA" w:rsidRDefault="00702279" w:rsidP="00702279">
      <w:pPr>
        <w:rPr>
          <w:rFonts w:cs="David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702279" w:rsidRPr="00702279" w:rsidTr="00702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F660BA" w:rsidRDefault="00F660BA" w:rsidP="00702279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F660BA" w:rsidRDefault="00F660BA" w:rsidP="00702279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F660BA" w:rsidRDefault="00F660BA" w:rsidP="00702279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F660BA" w:rsidRDefault="00F660BA" w:rsidP="00702279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F660BA" w:rsidRDefault="00F660BA" w:rsidP="00702279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F660BA" w:rsidRDefault="00F660BA" w:rsidP="00702279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702279" w:rsidRPr="00702279" w:rsidRDefault="00702279" w:rsidP="00702279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702279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lastRenderedPageBreak/>
              <w:t>בתקנון תהיה, בין היתר, התייחסות לנושאים הבאים:</w:t>
            </w:r>
          </w:p>
        </w:tc>
      </w:tr>
      <w:tr w:rsidR="00702279" w:rsidRPr="00702279" w:rsidTr="00702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702279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lastRenderedPageBreak/>
              <w:t>בחר 3 תשובות נכונות</w:t>
            </w:r>
          </w:p>
        </w:tc>
      </w:tr>
    </w:tbl>
    <w:p w:rsidR="00702279" w:rsidRPr="00702279" w:rsidRDefault="00702279" w:rsidP="00F660BA">
      <w:pPr>
        <w:bidi w:val="0"/>
        <w:spacing w:after="0" w:line="240" w:lineRule="auto"/>
        <w:rPr>
          <w:rFonts w:ascii="Arial" w:eastAsia="Times New Roman" w:hAnsi="Arial" w:cs="David"/>
          <w:vanish/>
          <w:sz w:val="24"/>
          <w:szCs w:val="24"/>
        </w:rPr>
      </w:pPr>
      <w:r w:rsidRPr="00702279">
        <w:rPr>
          <w:rFonts w:ascii="Arial" w:eastAsia="Times New Roman" w:hAnsi="Arial" w:cs="David"/>
          <w:color w:val="000000"/>
          <w:sz w:val="24"/>
          <w:szCs w:val="24"/>
        </w:rPr>
        <w:br/>
      </w:r>
      <w:r w:rsidRPr="00702279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702279" w:rsidRPr="00702279" w:rsidTr="0070227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42" type="#_x0000_t75" style="width:20.15pt;height:17.85pt" o:ole="">
                        <v:imagedata r:id="rId29" o:title=""/>
                      </v:shape>
                      <w:control r:id="rId30" w:name="DefaultOcxName6" w:shapeid="_x0000_i114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מטרות החברה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45" type="#_x0000_t75" style="width:20.15pt;height:17.85pt" o:ole="">
                        <v:imagedata r:id="rId31" o:title=""/>
                      </v:shape>
                      <w:control r:id="rId32" w:name="DefaultOcxName13" w:shapeid="_x0000_i114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עקרונות קבלת החלטות, מינוי מנהלים וחברי מועצת מנהלים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48" type="#_x0000_t75" style="width:20.15pt;height:17.85pt" o:ole="">
                        <v:imagedata r:id="rId33" o:title=""/>
                      </v:shape>
                      <w:control r:id="rId34" w:name="DefaultOcxName23" w:shapeid="_x0000_i114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בעלות, הון מניות וזכויות וחובות בעלי המניות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51" type="#_x0000_t75" style="width:20.15pt;height:17.85pt" o:ole="">
                        <v:imagedata r:id="rId35" o:title=""/>
                      </v:shape>
                      <w:control r:id="rId36" w:name="DefaultOcxName33" w:shapeid="_x0000_i115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שכר עובדים</w:t>
                  </w:r>
                </w:p>
              </w:tc>
            </w:tr>
          </w:tbl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702279" w:rsidRPr="00702279" w:rsidRDefault="00702279" w:rsidP="0070227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702279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702279" w:rsidRPr="00F660BA" w:rsidRDefault="00702279" w:rsidP="00702279">
      <w:pPr>
        <w:rPr>
          <w:rFonts w:cs="David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702279" w:rsidRPr="00702279" w:rsidTr="00702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702279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כל מיזם עסקי חייב להקים ישות משפטית חדשה לצורך הפעלתו</w:t>
            </w:r>
          </w:p>
        </w:tc>
      </w:tr>
      <w:tr w:rsidR="00702279" w:rsidRPr="00702279" w:rsidTr="00702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702279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702279" w:rsidRPr="00702279" w:rsidRDefault="00702279" w:rsidP="00702279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702279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702279" w:rsidRPr="00702279" w:rsidRDefault="00702279" w:rsidP="0070227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702279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702279" w:rsidRPr="00702279" w:rsidTr="0070227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54" type="#_x0000_t75" style="width:20.15pt;height:17.85pt" o:ole="">
                        <v:imagedata r:id="rId37" o:title=""/>
                      </v:shape>
                      <w:control r:id="rId38" w:name="DefaultOcxName7" w:shapeid="_x0000_i115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 נכון, הוא יכול לפעול גם במסגרת של ישות משפטית קיימת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57" type="#_x0000_t75" style="width:20.15pt;height:17.85pt" o:ole="">
                        <v:imagedata r:id="rId39" o:title=""/>
                      </v:shape>
                      <w:control r:id="rId40" w:name="DefaultOcxName14" w:shapeid="_x0000_i115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נכון, רק כך ניתן להפריד בין היזם כאדם פרטי לבין העסק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60" type="#_x0000_t75" style="width:20.15pt;height:17.85pt" o:ole="">
                        <v:imagedata r:id="rId41" o:title=""/>
                      </v:shape>
                      <w:control r:id="rId42" w:name="DefaultOcxName24" w:shapeid="_x0000_i116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נכון, כך דורש החוק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63" type="#_x0000_t75" style="width:20.15pt;height:17.85pt" o:ole="">
                        <v:imagedata r:id="rId43" o:title=""/>
                      </v:shape>
                      <w:control r:id="rId44" w:name="DefaultOcxName34" w:shapeid="_x0000_i116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 נכון, כל עוד הוא לא מרוויח כסף הוא ממילא לא צריך לשלם מס</w:t>
                  </w:r>
                </w:p>
              </w:tc>
            </w:tr>
          </w:tbl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702279" w:rsidRPr="00702279" w:rsidRDefault="00702279" w:rsidP="0070227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702279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702279" w:rsidRPr="00F660BA" w:rsidRDefault="00702279" w:rsidP="00702279">
      <w:pPr>
        <w:rPr>
          <w:rFonts w:cs="David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702279" w:rsidRPr="00702279" w:rsidTr="00702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702279" w:rsidRPr="00702279" w:rsidRDefault="00702279" w:rsidP="00702279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702279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תפקידן הראשוני של מניות הינו:</w:t>
            </w:r>
          </w:p>
        </w:tc>
      </w:tr>
      <w:tr w:rsidR="00702279" w:rsidRPr="00702279" w:rsidTr="00702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702279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702279" w:rsidRPr="00702279" w:rsidRDefault="00702279" w:rsidP="00702279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702279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702279" w:rsidRPr="00702279" w:rsidRDefault="00702279" w:rsidP="0070227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702279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702279" w:rsidRPr="00702279" w:rsidTr="0070227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66" type="#_x0000_t75" style="width:20.15pt;height:17.85pt" o:ole="">
                        <v:imagedata r:id="rId45" o:title=""/>
                      </v:shape>
                      <w:control r:id="rId46" w:name="DefaultOcxName8" w:shapeid="_x0000_i116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ביטוי לחלק יחסי בבעלות על החברה ומשקל יחסי בהצבעות בעלי מניות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69" type="#_x0000_t75" style="width:20.15pt;height:17.85pt" o:ole="">
                        <v:imagedata r:id="rId47" o:title=""/>
                      </v:shape>
                      <w:control r:id="rId48" w:name="DefaultOcxName15" w:shapeid="_x0000_i116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מתן זכות למינוי בעלי תפקידים בחברה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72" type="#_x0000_t75" style="width:20.15pt;height:17.85pt" o:ole="">
                        <v:imagedata r:id="rId49" o:title=""/>
                      </v:shape>
                      <w:control r:id="rId50" w:name="DefaultOcxName25" w:shapeid="_x0000_i117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ביטוי לרווחיות החברה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75" type="#_x0000_t75" style="width:20.15pt;height:17.85pt" o:ole="">
                        <v:imagedata r:id="rId51" o:title=""/>
                      </v:shape>
                      <w:control r:id="rId52" w:name="DefaultOcxName35" w:shapeid="_x0000_i117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מתן ערבות להתחייבויות החברה על פי החלק היחסי בבעלות עליה</w:t>
                  </w:r>
                </w:p>
              </w:tc>
            </w:tr>
          </w:tbl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702279" w:rsidRPr="00702279" w:rsidRDefault="00702279" w:rsidP="0070227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702279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702279" w:rsidRPr="00F660BA" w:rsidRDefault="00702279" w:rsidP="00702279">
      <w:pPr>
        <w:rPr>
          <w:rFonts w:cs="David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702279" w:rsidRPr="00702279" w:rsidTr="00702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702279" w:rsidRPr="00702279" w:rsidRDefault="00702279" w:rsidP="00702279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702279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בשותפות מוגבלת, כל השותפים חייבים להיות במעמד "מוגבל"</w:t>
            </w:r>
          </w:p>
        </w:tc>
      </w:tr>
      <w:tr w:rsidR="00702279" w:rsidRPr="00702279" w:rsidTr="00702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702279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702279" w:rsidRPr="00702279" w:rsidRDefault="00702279" w:rsidP="00702279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702279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702279" w:rsidRPr="00702279" w:rsidRDefault="00702279" w:rsidP="0070227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702279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702279" w:rsidRPr="00702279" w:rsidTr="0070227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78" type="#_x0000_t75" style="width:20.15pt;height:17.85pt" o:ole="">
                        <v:imagedata r:id="rId53" o:title=""/>
                      </v:shape>
                      <w:control r:id="rId54" w:name="DefaultOcxName9" w:shapeid="_x0000_i117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נכון, זוהי הגדרתה החוקית של שותפות מוגבלת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81" type="#_x0000_t75" style="width:20.15pt;height:17.85pt" o:ole="">
                        <v:imagedata r:id="rId55" o:title=""/>
                      </v:shape>
                      <w:control r:id="rId56" w:name="DefaultOcxName16" w:shapeid="_x0000_i118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המונח "מוגבל" מתייחס לתחום העיסוק של השותף ולא לנושא האחריות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84" type="#_x0000_t75" style="width:20.15pt;height:17.85pt" o:ole="">
                        <v:imagedata r:id="rId57" o:title=""/>
                      </v:shape>
                      <w:control r:id="rId58" w:name="DefaultOcxName26" w:shapeid="_x0000_i118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 נכון, חייב להיות לפחות שותף כללי אחד הנושא באחריות פיננסית לשותפות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87" type="#_x0000_t75" style="width:20.15pt;height:17.85pt" o:ole="">
                        <v:imagedata r:id="rId59" o:title=""/>
                      </v:shape>
                      <w:control r:id="rId60" w:name="DefaultOcxName36" w:shapeid="_x0000_i118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 נכון, כל השותפים חייבים לשאת באחריות פיננסית מלאה</w:t>
                  </w:r>
                </w:p>
              </w:tc>
            </w:tr>
          </w:tbl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702279" w:rsidRPr="00702279" w:rsidRDefault="00702279" w:rsidP="0070227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702279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702279" w:rsidRPr="00F660BA" w:rsidRDefault="00702279" w:rsidP="00702279">
      <w:pPr>
        <w:rPr>
          <w:rFonts w:cs="David"/>
          <w:b/>
          <w:bCs/>
          <w:sz w:val="24"/>
          <w:szCs w:val="24"/>
          <w:u w:val="single"/>
          <w:rtl/>
        </w:rPr>
      </w:pPr>
    </w:p>
    <w:p w:rsidR="00702279" w:rsidRPr="00F660BA" w:rsidRDefault="00702279" w:rsidP="00702279">
      <w:pPr>
        <w:rPr>
          <w:rFonts w:cs="David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702279" w:rsidRPr="00702279" w:rsidTr="00702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702279" w:rsidRPr="00702279" w:rsidRDefault="00702279" w:rsidP="00702279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702279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lastRenderedPageBreak/>
              <w:t>בחברה קיים תמיד סוג אחד של מניות בלבד</w:t>
            </w:r>
          </w:p>
        </w:tc>
      </w:tr>
      <w:tr w:rsidR="00702279" w:rsidRPr="00702279" w:rsidTr="00702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702279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702279" w:rsidRPr="00702279" w:rsidRDefault="00702279" w:rsidP="00702279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702279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702279" w:rsidRPr="00702279" w:rsidRDefault="00702279" w:rsidP="0070227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702279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702279" w:rsidRPr="00702279" w:rsidTr="0070227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90" type="#_x0000_t75" style="width:20.15pt;height:17.85pt" o:ole="">
                        <v:imagedata r:id="rId61" o:title=""/>
                      </v:shape>
                      <w:control r:id="rId62" w:name="DefaultOcxName10" w:shapeid="_x0000_i119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 נכון, לחברה יש זכות להגדיר בתקנון את כל סוגי המניות המתאימים לצרכיה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93" type="#_x0000_t75" style="width:20.15pt;height:17.85pt" o:ole="">
                        <v:imagedata r:id="rId63" o:title=""/>
                      </v:shape>
                      <w:control r:id="rId64" w:name="DefaultOcxName17" w:shapeid="_x0000_i119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נכון, אבל מותר לה לשנותו בהחלטת דירקטוריון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96" type="#_x0000_t75" style="width:20.15pt;height:17.85pt" o:ole="">
                        <v:imagedata r:id="rId65" o:title=""/>
                      </v:shape>
                      <w:control r:id="rId66" w:name="DefaultOcxName27" w:shapeid="_x0000_i119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 נכון, ישנם מצבים בהם לחברה אין בכלל מניות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99" type="#_x0000_t75" style="width:20.15pt;height:17.85pt" o:ole="">
                        <v:imagedata r:id="rId67" o:title=""/>
                      </v:shape>
                      <w:control r:id="rId68" w:name="DefaultOcxName37" w:shapeid="_x0000_i119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אם החברה קבעה בתקנון סוג מניות מסוים בלבד – היא אינה רשאית לשנותו</w:t>
                  </w:r>
                </w:p>
              </w:tc>
            </w:tr>
          </w:tbl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702279" w:rsidRPr="00702279" w:rsidRDefault="00702279" w:rsidP="0070227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702279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702279" w:rsidRPr="00F660BA" w:rsidRDefault="00702279" w:rsidP="00702279">
      <w:pPr>
        <w:rPr>
          <w:rFonts w:cs="David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702279" w:rsidRPr="00702279" w:rsidTr="00702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702279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בשותפות כללית, כל שותף אחראי לכלל התחייבויות הכספיות של השותפות</w:t>
            </w:r>
          </w:p>
        </w:tc>
      </w:tr>
      <w:tr w:rsidR="00702279" w:rsidRPr="00702279" w:rsidTr="00702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702279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702279" w:rsidRPr="00702279" w:rsidRDefault="00702279" w:rsidP="00702279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702279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702279" w:rsidRPr="00702279" w:rsidRDefault="00702279" w:rsidP="0070227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702279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702279" w:rsidRPr="00702279" w:rsidTr="0070227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02" type="#_x0000_t75" style="width:20.15pt;height:17.85pt" o:ole="">
                        <v:imagedata r:id="rId69" o:title=""/>
                      </v:shape>
                      <w:control r:id="rId70" w:name="DefaultOcxName19" w:shapeid="_x0000_i120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 נכון, יש הפרדה משפטית בין השותפות לבעליה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05" type="#_x0000_t75" style="width:20.15pt;height:17.85pt" o:ole="">
                        <v:imagedata r:id="rId71" o:title=""/>
                      </v:shape>
                      <w:control r:id="rId72" w:name="DefaultOcxName18" w:shapeid="_x0000_i120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כל שותף אחראי על ההתחייבויות עליהן הוא חתם אישית בלבד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08" type="#_x0000_t75" style="width:20.15pt;height:17.85pt" o:ole="">
                        <v:imagedata r:id="rId73" o:title=""/>
                      </v:shape>
                      <w:control r:id="rId74" w:name="DefaultOcxName28" w:shapeid="_x0000_i120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נכון, כל השותפים יחד וכל אחד מהם לחוד ערב לכלל התחייבויותיה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11" type="#_x0000_t75" style="width:20.15pt;height:17.85pt" o:ole="">
                        <v:imagedata r:id="rId75" o:title=""/>
                      </v:shape>
                      <w:control r:id="rId76" w:name="DefaultOcxName38" w:shapeid="_x0000_i121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 נכון, כל אחד אחראי עד כדי חלקו היחסי בבעלות</w:t>
                  </w:r>
                </w:p>
              </w:tc>
            </w:tr>
          </w:tbl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702279" w:rsidRPr="00702279" w:rsidRDefault="00702279" w:rsidP="0070227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702279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702279" w:rsidRPr="00F660BA" w:rsidRDefault="00702279" w:rsidP="00702279">
      <w:pPr>
        <w:rPr>
          <w:rFonts w:cs="David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702279" w:rsidRPr="00702279" w:rsidTr="00702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702279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מדוע ישנה הצדקה במצבים מסוימים להקים מיזם דווקא במסגרת של מוסד ללא כוונת רווח (מלכ"ר</w:t>
            </w:r>
            <w:r w:rsidRPr="00702279">
              <w:rPr>
                <w:rFonts w:ascii="Arial" w:eastAsia="Times New Roman" w:hAnsi="Arial" w:cs="David"/>
                <w:sz w:val="24"/>
                <w:szCs w:val="24"/>
                <w:u w:val="single"/>
              </w:rPr>
              <w:t>)?</w:t>
            </w:r>
          </w:p>
        </w:tc>
      </w:tr>
      <w:tr w:rsidR="00702279" w:rsidRPr="00702279" w:rsidTr="00702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702279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702279" w:rsidRPr="00702279" w:rsidRDefault="00702279" w:rsidP="00702279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702279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702279" w:rsidRPr="00702279" w:rsidRDefault="00702279" w:rsidP="0070227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702279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702279" w:rsidRPr="00702279" w:rsidTr="0070227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14" type="#_x0000_t75" style="width:20.15pt;height:17.85pt" o:ole="">
                        <v:imagedata r:id="rId77" o:title=""/>
                      </v:shape>
                      <w:control r:id="rId78" w:name="DefaultOcxName20" w:shapeid="_x0000_i121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כיוון שקל יותר למשוך דיבידנדים ממלכ"ר - יחסית לחברה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17" type="#_x0000_t75" style="width:20.15pt;height:17.85pt" o:ole="">
                        <v:imagedata r:id="rId79" o:title=""/>
                      </v:shape>
                      <w:control r:id="rId80" w:name="DefaultOcxName110" w:shapeid="_x0000_i121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כיוון שמיזמים עסקיים מסוימים אינם צפויים להניב רווחים בשנותיהם </w:t>
                  </w:r>
                  <w:proofErr w:type="spellStart"/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הראושונות</w:t>
                  </w:r>
                  <w:proofErr w:type="spellEnd"/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, ואז המיסוי עליהם יהיה נמוך יותר אם יפעלו כמלכ"ר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20" type="#_x0000_t75" style="width:20.15pt;height:17.85pt" o:ole="">
                        <v:imagedata r:id="rId81" o:title=""/>
                      </v:shape>
                      <w:control r:id="rId82" w:name="DefaultOcxName29" w:shapeid="_x0000_i122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כיוון שמלכ"ר נהנה מהטבות מיסוי משמעותיות, ובמקרים בהם מטרת המיזם היא פילנטרופית - פעולה כמלכ"ר תותיר כסף רב יותר בקופתו לטובת מטרותיו המוצהרות</w:t>
                  </w:r>
                </w:p>
              </w:tc>
            </w:tr>
            <w:tr w:rsidR="00702279" w:rsidRPr="0070227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23" type="#_x0000_t75" style="width:20.15pt;height:17.85pt" o:ole="">
                        <v:imagedata r:id="rId83" o:title=""/>
                      </v:shape>
                      <w:control r:id="rId84" w:name="DefaultOcxName39" w:shapeid="_x0000_i122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279" w:rsidRPr="00702279" w:rsidRDefault="00702279" w:rsidP="0070227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702279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כיוון ששלטונות המס מפקחים בצורה רופפת יותר על מלכ"ר ואז נוח יותר לפעול במסגרתו במיזמים עסקיים ספציפיים</w:t>
                  </w:r>
                </w:p>
              </w:tc>
            </w:tr>
          </w:tbl>
          <w:p w:rsidR="00702279" w:rsidRPr="00702279" w:rsidRDefault="00702279" w:rsidP="0070227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702279" w:rsidRPr="00702279" w:rsidRDefault="00702279" w:rsidP="0070227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702279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702279" w:rsidRPr="00F660BA" w:rsidRDefault="00702279" w:rsidP="00702279">
      <w:pPr>
        <w:rPr>
          <w:rFonts w:cs="David"/>
          <w:b/>
          <w:bCs/>
          <w:sz w:val="24"/>
          <w:szCs w:val="24"/>
          <w:u w:val="single"/>
          <w:rtl/>
        </w:rPr>
      </w:pPr>
    </w:p>
    <w:p w:rsidR="00702279" w:rsidRPr="00702279" w:rsidRDefault="00702279" w:rsidP="0070227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702279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702279" w:rsidRPr="00F660BA" w:rsidRDefault="00702279">
      <w:pPr>
        <w:rPr>
          <w:rFonts w:cs="David"/>
          <w:sz w:val="24"/>
          <w:szCs w:val="24"/>
          <w:rtl/>
        </w:rPr>
      </w:pPr>
    </w:p>
    <w:p w:rsidR="00702279" w:rsidRPr="00F660BA" w:rsidRDefault="00702279">
      <w:pPr>
        <w:rPr>
          <w:rFonts w:cs="David"/>
          <w:sz w:val="24"/>
          <w:szCs w:val="24"/>
          <w:rtl/>
        </w:rPr>
      </w:pPr>
    </w:p>
    <w:p w:rsidR="00702279" w:rsidRPr="00F660BA" w:rsidRDefault="00702279">
      <w:pPr>
        <w:rPr>
          <w:rFonts w:cs="David"/>
          <w:sz w:val="24"/>
          <w:szCs w:val="24"/>
        </w:rPr>
      </w:pPr>
    </w:p>
    <w:sectPr w:rsidR="00702279" w:rsidRPr="00F660BA" w:rsidSect="008B2BF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A31"/>
    <w:rsid w:val="002A5A31"/>
    <w:rsid w:val="00393B44"/>
    <w:rsid w:val="004A39D4"/>
    <w:rsid w:val="00702279"/>
    <w:rsid w:val="008B2BF9"/>
    <w:rsid w:val="00F6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02279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70227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02279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702279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02279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70227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02279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702279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2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3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4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1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831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5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1233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4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9160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9951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4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335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7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3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0509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control" Target="activeX/activeX7.xml"/><Relationship Id="rId26" Type="http://schemas.openxmlformats.org/officeDocument/2006/relationships/control" Target="activeX/activeX11.xml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control" Target="activeX/activeX15.xml"/><Relationship Id="rId42" Type="http://schemas.openxmlformats.org/officeDocument/2006/relationships/control" Target="activeX/activeX19.xml"/><Relationship Id="rId47" Type="http://schemas.openxmlformats.org/officeDocument/2006/relationships/image" Target="media/image22.wmf"/><Relationship Id="rId50" Type="http://schemas.openxmlformats.org/officeDocument/2006/relationships/control" Target="activeX/activeX23.xml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control" Target="activeX/activeX32.xml"/><Relationship Id="rId76" Type="http://schemas.openxmlformats.org/officeDocument/2006/relationships/control" Target="activeX/activeX36.xml"/><Relationship Id="rId84" Type="http://schemas.openxmlformats.org/officeDocument/2006/relationships/control" Target="activeX/activeX40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microsoft.com/office/2007/relationships/stylesWithEffects" Target="stylesWithEffects.xml"/><Relationship Id="rId16" Type="http://schemas.openxmlformats.org/officeDocument/2006/relationships/control" Target="activeX/activeX6.xml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control" Target="activeX/activeX10.xml"/><Relationship Id="rId32" Type="http://schemas.openxmlformats.org/officeDocument/2006/relationships/control" Target="activeX/activeX14.xml"/><Relationship Id="rId37" Type="http://schemas.openxmlformats.org/officeDocument/2006/relationships/image" Target="media/image17.wmf"/><Relationship Id="rId40" Type="http://schemas.openxmlformats.org/officeDocument/2006/relationships/control" Target="activeX/activeX18.xml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control" Target="activeX/activeX27.xml"/><Relationship Id="rId66" Type="http://schemas.openxmlformats.org/officeDocument/2006/relationships/control" Target="activeX/activeX31.xml"/><Relationship Id="rId74" Type="http://schemas.openxmlformats.org/officeDocument/2006/relationships/control" Target="activeX/activeX35.xml"/><Relationship Id="rId79" Type="http://schemas.openxmlformats.org/officeDocument/2006/relationships/image" Target="media/image38.wmf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control" Target="activeX/activeX39.xml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5.xml"/><Relationship Id="rId22" Type="http://schemas.openxmlformats.org/officeDocument/2006/relationships/control" Target="activeX/activeX9.xml"/><Relationship Id="rId27" Type="http://schemas.openxmlformats.org/officeDocument/2006/relationships/image" Target="media/image12.wmf"/><Relationship Id="rId30" Type="http://schemas.openxmlformats.org/officeDocument/2006/relationships/control" Target="activeX/activeX13.xml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control" Target="activeX/activeX22.xml"/><Relationship Id="rId56" Type="http://schemas.openxmlformats.org/officeDocument/2006/relationships/control" Target="activeX/activeX26.xml"/><Relationship Id="rId64" Type="http://schemas.openxmlformats.org/officeDocument/2006/relationships/control" Target="activeX/activeX30.xml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control" Target="activeX/activeX2.xml"/><Relationship Id="rId51" Type="http://schemas.openxmlformats.org/officeDocument/2006/relationships/image" Target="media/image24.wmf"/><Relationship Id="rId72" Type="http://schemas.openxmlformats.org/officeDocument/2006/relationships/control" Target="activeX/activeX34.xml"/><Relationship Id="rId80" Type="http://schemas.openxmlformats.org/officeDocument/2006/relationships/control" Target="activeX/activeX38.xm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control" Target="activeX/activeX4.xml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control" Target="activeX/activeX17.xml"/><Relationship Id="rId46" Type="http://schemas.openxmlformats.org/officeDocument/2006/relationships/control" Target="activeX/activeX21.xml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control" Target="activeX/activeX8.xml"/><Relationship Id="rId41" Type="http://schemas.openxmlformats.org/officeDocument/2006/relationships/image" Target="media/image19.wmf"/><Relationship Id="rId54" Type="http://schemas.openxmlformats.org/officeDocument/2006/relationships/control" Target="activeX/activeX25.xml"/><Relationship Id="rId62" Type="http://schemas.openxmlformats.org/officeDocument/2006/relationships/control" Target="activeX/activeX29.xml"/><Relationship Id="rId70" Type="http://schemas.openxmlformats.org/officeDocument/2006/relationships/control" Target="activeX/activeX33.xml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control" Target="activeX/activeX12.xml"/><Relationship Id="rId36" Type="http://schemas.openxmlformats.org/officeDocument/2006/relationships/control" Target="activeX/activeX16.xml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control" Target="activeX/activeX3.xml"/><Relationship Id="rId31" Type="http://schemas.openxmlformats.org/officeDocument/2006/relationships/image" Target="media/image14.wmf"/><Relationship Id="rId44" Type="http://schemas.openxmlformats.org/officeDocument/2006/relationships/control" Target="activeX/activeX20.xml"/><Relationship Id="rId52" Type="http://schemas.openxmlformats.org/officeDocument/2006/relationships/control" Target="activeX/activeX24.xml"/><Relationship Id="rId60" Type="http://schemas.openxmlformats.org/officeDocument/2006/relationships/control" Target="activeX/activeX28.xml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control" Target="activeX/activeX37.xml"/><Relationship Id="rId81" Type="http://schemas.openxmlformats.org/officeDocument/2006/relationships/image" Target="media/image39.wmf"/><Relationship Id="rId86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848</Words>
  <Characters>4245</Characters>
  <Application>Microsoft Office Word</Application>
  <DocSecurity>0</DocSecurity>
  <Lines>35</Lines>
  <Paragraphs>10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dcterms:created xsi:type="dcterms:W3CDTF">2012-03-29T15:39:00Z</dcterms:created>
  <dcterms:modified xsi:type="dcterms:W3CDTF">2012-03-29T16:20:00Z</dcterms:modified>
</cp:coreProperties>
</file>